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1774" w14:textId="5757456F" w:rsidR="00922DDF" w:rsidRDefault="00600A2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182D4" wp14:editId="01FC9A8A">
            <wp:simplePos x="0" y="0"/>
            <wp:positionH relativeFrom="margin">
              <wp:posOffset>4476750</wp:posOffset>
            </wp:positionH>
            <wp:positionV relativeFrom="paragraph">
              <wp:posOffset>-3175</wp:posOffset>
            </wp:positionV>
            <wp:extent cx="1827530" cy="6572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msLogo-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A434EC">
        <w:rPr>
          <w:noProof/>
        </w:rPr>
        <w:drawing>
          <wp:anchor distT="0" distB="0" distL="114300" distR="114300" simplePos="0" relativeHeight="251658240" behindDoc="0" locked="0" layoutInCell="1" allowOverlap="1" wp14:anchorId="7B031B62" wp14:editId="413E66FA">
            <wp:simplePos x="0" y="0"/>
            <wp:positionH relativeFrom="column">
              <wp:posOffset>-715645</wp:posOffset>
            </wp:positionH>
            <wp:positionV relativeFrom="paragraph">
              <wp:posOffset>92075</wp:posOffset>
            </wp:positionV>
            <wp:extent cx="2887345" cy="466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DF">
        <w:t xml:space="preserve"> </w:t>
      </w:r>
      <w:r w:rsidR="00922DDF">
        <w:tab/>
      </w:r>
      <w:r w:rsidR="00922DDF">
        <w:tab/>
      </w:r>
      <w:r w:rsidR="00922DDF">
        <w:tab/>
      </w:r>
    </w:p>
    <w:p w14:paraId="4EE58419" w14:textId="77777777" w:rsidR="00922DDF" w:rsidRDefault="00922DDF">
      <w:pPr>
        <w:pStyle w:val="Heading3"/>
        <w:rPr>
          <w:sz w:val="22"/>
        </w:rPr>
      </w:pPr>
    </w:p>
    <w:p w14:paraId="56098D72" w14:textId="77777777" w:rsidR="00922DDF" w:rsidRDefault="00922DDF">
      <w:pPr>
        <w:pStyle w:val="Heading3"/>
        <w:rPr>
          <w:sz w:val="22"/>
        </w:rPr>
      </w:pPr>
    </w:p>
    <w:p w14:paraId="47842A80" w14:textId="77777777" w:rsidR="00922DDF" w:rsidRDefault="00922DDF" w:rsidP="006C0777">
      <w:pPr>
        <w:pStyle w:val="Heading3"/>
        <w:jc w:val="left"/>
        <w:rPr>
          <w:sz w:val="22"/>
        </w:rPr>
      </w:pPr>
    </w:p>
    <w:p w14:paraId="345F5368" w14:textId="77777777" w:rsidR="00D30B1B" w:rsidRPr="001C640C" w:rsidRDefault="00D30B1B">
      <w:pPr>
        <w:rPr>
          <w:sz w:val="24"/>
          <w:szCs w:val="24"/>
        </w:rPr>
      </w:pPr>
    </w:p>
    <w:p w14:paraId="480F8DA1" w14:textId="77777777" w:rsidR="001A69F3" w:rsidRPr="00203627" w:rsidRDefault="001A17AB" w:rsidP="001A69F3">
      <w:pPr>
        <w:pStyle w:val="Heading3"/>
        <w:rPr>
          <w:rFonts w:ascii="Calibri" w:hAnsi="Calibri" w:cs="Calibri"/>
          <w:sz w:val="20"/>
        </w:rPr>
      </w:pPr>
      <w:r w:rsidRPr="00203627">
        <w:rPr>
          <w:rFonts w:ascii="Calibri" w:hAnsi="Calibri" w:cs="Calibri"/>
          <w:sz w:val="20"/>
        </w:rPr>
        <w:t>Provided</w:t>
      </w:r>
      <w:r w:rsidR="001A69F3" w:rsidRPr="00203627">
        <w:rPr>
          <w:rFonts w:ascii="Calibri" w:hAnsi="Calibri" w:cs="Calibri"/>
          <w:sz w:val="20"/>
        </w:rPr>
        <w:t xml:space="preserve"> by</w:t>
      </w:r>
    </w:p>
    <w:p w14:paraId="17B932F5" w14:textId="77777777" w:rsidR="00203627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Eastern Vi</w:t>
      </w:r>
      <w:r w:rsidR="00203627">
        <w:rPr>
          <w:rFonts w:ascii="Calibri" w:hAnsi="Calibri" w:cs="Calibri"/>
          <w:szCs w:val="24"/>
        </w:rPr>
        <w:t>rginia Medical School</w:t>
      </w:r>
    </w:p>
    <w:p w14:paraId="36E48FD6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Continuing Medical Education</w:t>
      </w:r>
    </w:p>
    <w:p w14:paraId="796ECC5F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</w:p>
    <w:p w14:paraId="2AA34B3B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Presented by</w:t>
      </w:r>
    </w:p>
    <w:p w14:paraId="5589CD81" w14:textId="77777777" w:rsidR="001A69F3" w:rsidRPr="007011F5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 xml:space="preserve">Sentara Norfolk General </w:t>
      </w:r>
      <w:r w:rsidR="009F45B5">
        <w:rPr>
          <w:rFonts w:ascii="Calibri" w:hAnsi="Calibri" w:cs="Calibri"/>
          <w:szCs w:val="24"/>
        </w:rPr>
        <w:t xml:space="preserve">Hospital </w:t>
      </w:r>
      <w:r w:rsidRPr="007011F5">
        <w:rPr>
          <w:rFonts w:ascii="Calibri" w:hAnsi="Calibri" w:cs="Calibri"/>
          <w:szCs w:val="24"/>
        </w:rPr>
        <w:t xml:space="preserve">Cancer Program </w:t>
      </w:r>
    </w:p>
    <w:p w14:paraId="229DBB1C" w14:textId="77777777" w:rsidR="00922DDF" w:rsidRPr="00FD4646" w:rsidRDefault="00922DDF">
      <w:pPr>
        <w:rPr>
          <w:rFonts w:ascii="Calibri" w:hAnsi="Calibri" w:cs="Calibri"/>
        </w:rPr>
      </w:pPr>
    </w:p>
    <w:p w14:paraId="181FF492" w14:textId="77777777" w:rsidR="00D30B1B" w:rsidRPr="00FD4646" w:rsidRDefault="00D30B1B">
      <w:pPr>
        <w:rPr>
          <w:rFonts w:ascii="Calibri" w:hAnsi="Calibri" w:cs="Calibri"/>
        </w:rPr>
      </w:pPr>
    </w:p>
    <w:p w14:paraId="1CF63EE3" w14:textId="77777777" w:rsidR="00395D6C" w:rsidRPr="00FD22FC" w:rsidRDefault="00922DDF" w:rsidP="007244DB">
      <w:pPr>
        <w:pStyle w:val="Heading2"/>
        <w:rPr>
          <w:rFonts w:ascii="Calibri" w:hAnsi="Calibri" w:cs="Calibri"/>
          <w:sz w:val="40"/>
          <w:szCs w:val="40"/>
        </w:rPr>
      </w:pPr>
      <w:r w:rsidRPr="00FD22FC">
        <w:rPr>
          <w:rFonts w:ascii="Calibri" w:hAnsi="Calibri" w:cs="Calibri"/>
          <w:sz w:val="40"/>
          <w:szCs w:val="40"/>
        </w:rPr>
        <w:t>Neuro-Oncology Conference</w:t>
      </w:r>
    </w:p>
    <w:p w14:paraId="47DC6A0E" w14:textId="77777777" w:rsidR="003B3C00" w:rsidRDefault="003B3C00" w:rsidP="003B3C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Facilitated by: Dana Adkins, MD</w:t>
      </w:r>
    </w:p>
    <w:p w14:paraId="6DDD64E3" w14:textId="77777777" w:rsidR="003B3C00" w:rsidRDefault="003B3C00" w:rsidP="003B3C00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Physician Neurological Surgery</w:t>
      </w:r>
    </w:p>
    <w:p w14:paraId="61745572" w14:textId="77777777" w:rsidR="003B3C00" w:rsidRDefault="003B3C00" w:rsidP="003B3C0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Assistant Professor, Eastern Virginia Medical School</w:t>
      </w:r>
    </w:p>
    <w:p w14:paraId="2046176A" w14:textId="77777777" w:rsidR="006416AD" w:rsidRPr="00FD22FC" w:rsidRDefault="006416AD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3BFD10D4" w14:textId="0E3330BC" w:rsidR="00922DDF" w:rsidRPr="00FD22FC" w:rsidRDefault="00EF664C" w:rsidP="007244DB">
      <w:pPr>
        <w:pStyle w:val="Heading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Friday</w:t>
      </w:r>
      <w:r w:rsidR="00323E14">
        <w:rPr>
          <w:rFonts w:ascii="Calibri" w:hAnsi="Calibri" w:cs="Calibri"/>
          <w:b/>
          <w:sz w:val="24"/>
          <w:szCs w:val="24"/>
        </w:rPr>
        <w:t xml:space="preserve">, </w:t>
      </w:r>
      <w:r w:rsidR="002C23C0">
        <w:rPr>
          <w:rFonts w:ascii="Calibri" w:hAnsi="Calibri" w:cs="Calibri"/>
          <w:b/>
          <w:sz w:val="24"/>
          <w:szCs w:val="24"/>
        </w:rPr>
        <w:t xml:space="preserve">January </w:t>
      </w:r>
      <w:r w:rsidR="00A240D8">
        <w:rPr>
          <w:rFonts w:ascii="Calibri" w:hAnsi="Calibri" w:cs="Calibri"/>
          <w:b/>
          <w:sz w:val="24"/>
          <w:szCs w:val="24"/>
        </w:rPr>
        <w:t>20</w:t>
      </w:r>
      <w:r w:rsidR="002C23C0">
        <w:rPr>
          <w:rFonts w:ascii="Calibri" w:hAnsi="Calibri" w:cs="Calibri"/>
          <w:b/>
          <w:sz w:val="24"/>
          <w:szCs w:val="24"/>
        </w:rPr>
        <w:t>th</w:t>
      </w:r>
      <w:r w:rsidR="002F1F24">
        <w:rPr>
          <w:rFonts w:ascii="Calibri" w:hAnsi="Calibri" w:cs="Calibri"/>
          <w:b/>
          <w:sz w:val="24"/>
          <w:szCs w:val="24"/>
        </w:rPr>
        <w:t>, 202</w:t>
      </w:r>
      <w:r w:rsidR="002C23C0">
        <w:rPr>
          <w:rFonts w:ascii="Calibri" w:hAnsi="Calibri" w:cs="Calibri"/>
          <w:b/>
          <w:sz w:val="24"/>
          <w:szCs w:val="24"/>
        </w:rPr>
        <w:t>3</w:t>
      </w:r>
    </w:p>
    <w:p w14:paraId="767B6E41" w14:textId="05C4D169" w:rsidR="007C0754" w:rsidRPr="00FD22FC" w:rsidRDefault="00922DDF" w:rsidP="007244DB">
      <w:pPr>
        <w:jc w:val="center"/>
        <w:rPr>
          <w:rFonts w:ascii="Calibri" w:hAnsi="Calibri" w:cs="Calibri"/>
          <w:b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7:00</w:t>
      </w:r>
      <w:r w:rsidR="00B25B29">
        <w:rPr>
          <w:rFonts w:ascii="Calibri" w:hAnsi="Calibri" w:cs="Calibri"/>
          <w:b/>
          <w:sz w:val="24"/>
          <w:szCs w:val="24"/>
        </w:rPr>
        <w:t xml:space="preserve"> am</w:t>
      </w:r>
      <w:r w:rsidRPr="00FD22FC">
        <w:rPr>
          <w:rFonts w:ascii="Calibri" w:hAnsi="Calibri" w:cs="Calibri"/>
          <w:b/>
          <w:sz w:val="24"/>
          <w:szCs w:val="24"/>
        </w:rPr>
        <w:t xml:space="preserve">-8:00 </w:t>
      </w:r>
      <w:r w:rsidR="00B25B29">
        <w:rPr>
          <w:rFonts w:ascii="Calibri" w:hAnsi="Calibri" w:cs="Calibri"/>
          <w:b/>
          <w:sz w:val="24"/>
          <w:szCs w:val="24"/>
        </w:rPr>
        <w:t>am</w:t>
      </w:r>
    </w:p>
    <w:p w14:paraId="78419A43" w14:textId="02EB2485" w:rsidR="00BA3F0F" w:rsidRPr="007E48C5" w:rsidRDefault="00E17D08" w:rsidP="007244D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Microsoft Teams</w:t>
      </w:r>
      <w:r w:rsidR="002C23C0">
        <w:rPr>
          <w:rFonts w:ascii="Calibri" w:hAnsi="Calibri" w:cs="Calibri"/>
          <w:b/>
          <w:sz w:val="24"/>
          <w:szCs w:val="24"/>
        </w:rPr>
        <w:t xml:space="preserve"> and </w:t>
      </w:r>
      <w:r w:rsidR="00A240D8">
        <w:rPr>
          <w:rFonts w:ascii="Calibri" w:hAnsi="Calibri" w:cs="Calibri"/>
          <w:b/>
          <w:sz w:val="24"/>
          <w:szCs w:val="24"/>
        </w:rPr>
        <w:t>SNGH Heart Hospital Learning Center</w:t>
      </w:r>
    </w:p>
    <w:p w14:paraId="07C7F6DA" w14:textId="77777777" w:rsidR="00675D44" w:rsidRPr="00FD22FC" w:rsidRDefault="00675D44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7D1CE530" w14:textId="52C143CC" w:rsidR="00702E97" w:rsidRPr="00600A2F" w:rsidRDefault="00B8455A" w:rsidP="00600A2F">
      <w:pPr>
        <w:pStyle w:val="Heading2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sz w:val="24"/>
          <w:szCs w:val="24"/>
        </w:rPr>
        <w:t>TEACHING CASE:</w:t>
      </w:r>
    </w:p>
    <w:p w14:paraId="58915CCB" w14:textId="77777777" w:rsidR="007D6915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  <w:r w:rsidRPr="003A61EE">
        <w:rPr>
          <w:rFonts w:ascii="Calibri" w:hAnsi="Calibri" w:cs="Calibri"/>
          <w:b/>
          <w:sz w:val="28"/>
          <w:szCs w:val="28"/>
        </w:rPr>
        <w:t>Glioma</w:t>
      </w:r>
    </w:p>
    <w:p w14:paraId="5BA1C969" w14:textId="77777777" w:rsidR="003A61EE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B8B009" w14:textId="77777777" w:rsidR="007D6915" w:rsidRPr="008E628D" w:rsidRDefault="007D6915" w:rsidP="005511AC">
      <w:pPr>
        <w:rPr>
          <w:rFonts w:ascii="Calibri" w:hAnsi="Calibri" w:cs="Calibri"/>
          <w:b/>
          <w:sz w:val="28"/>
          <w:szCs w:val="28"/>
        </w:rPr>
      </w:pPr>
    </w:p>
    <w:p w14:paraId="104642E2" w14:textId="77777777" w:rsidR="007D7F31" w:rsidRDefault="007D7F31" w:rsidP="007D6915">
      <w:pPr>
        <w:ind w:left="1170" w:hanging="1170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Objective: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Evaluate</w:t>
      </w:r>
      <w:r w:rsidRPr="00710A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diagnosis and propose treatm</w:t>
      </w:r>
      <w:r w:rsidR="00D85019">
        <w:rPr>
          <w:rFonts w:ascii="Calibri" w:hAnsi="Calibri" w:cs="Calibri"/>
          <w:sz w:val="24"/>
          <w:szCs w:val="24"/>
        </w:rPr>
        <w:t xml:space="preserve">ent options for </w:t>
      </w:r>
      <w:r w:rsidR="00911E38">
        <w:rPr>
          <w:rFonts w:ascii="Calibri" w:hAnsi="Calibri" w:cs="Calibri"/>
          <w:sz w:val="24"/>
          <w:szCs w:val="24"/>
        </w:rPr>
        <w:t xml:space="preserve">a </w:t>
      </w:r>
      <w:r w:rsidR="003A61EE">
        <w:rPr>
          <w:rFonts w:ascii="Calibri" w:hAnsi="Calibri" w:cs="Calibri"/>
          <w:sz w:val="24"/>
          <w:szCs w:val="24"/>
        </w:rPr>
        <w:t>Glioma</w:t>
      </w:r>
      <w:r w:rsidR="00911E38">
        <w:rPr>
          <w:rFonts w:ascii="Calibri" w:hAnsi="Calibri" w:cs="Calibri"/>
          <w:sz w:val="24"/>
          <w:szCs w:val="24"/>
        </w:rPr>
        <w:t>.</w:t>
      </w:r>
    </w:p>
    <w:p w14:paraId="72808402" w14:textId="77777777" w:rsidR="007D6915" w:rsidRPr="007D7F31" w:rsidRDefault="007D6915" w:rsidP="007D6915">
      <w:pPr>
        <w:ind w:left="1170" w:hanging="1170"/>
      </w:pPr>
    </w:p>
    <w:p w14:paraId="47552B80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General Competency Addressed:</w:t>
      </w:r>
      <w:r w:rsidRPr="00FD22FC">
        <w:rPr>
          <w:rFonts w:ascii="Calibri" w:hAnsi="Calibri" w:cs="Calibri"/>
          <w:sz w:val="24"/>
          <w:szCs w:val="24"/>
        </w:rPr>
        <w:t xml:space="preserve">  Patient Care</w:t>
      </w:r>
      <w:r w:rsidR="00EF78C5" w:rsidRPr="00FD22FC">
        <w:rPr>
          <w:rFonts w:ascii="Calibri" w:hAnsi="Calibri" w:cs="Calibri"/>
          <w:sz w:val="24"/>
          <w:szCs w:val="24"/>
        </w:rPr>
        <w:t xml:space="preserve"> and Medical Knowledge</w:t>
      </w:r>
    </w:p>
    <w:p w14:paraId="2972A13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</w:p>
    <w:p w14:paraId="2D9ED0E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Target Audience:</w:t>
      </w:r>
      <w:r w:rsidRPr="00FD22FC">
        <w:rPr>
          <w:rFonts w:ascii="Calibri" w:hAnsi="Calibri" w:cs="Calibri"/>
          <w:sz w:val="24"/>
          <w:szCs w:val="24"/>
        </w:rPr>
        <w:t xml:space="preserve"> Medical and radiation oncologists, neurosurgeons, diagnostic pathologists and radiologists, medical students, </w:t>
      </w:r>
      <w:proofErr w:type="gramStart"/>
      <w:r w:rsidRPr="00FD22FC">
        <w:rPr>
          <w:rFonts w:ascii="Calibri" w:hAnsi="Calibri" w:cs="Calibri"/>
          <w:sz w:val="24"/>
          <w:szCs w:val="24"/>
        </w:rPr>
        <w:t>residents</w:t>
      </w:r>
      <w:proofErr w:type="gramEnd"/>
      <w:r w:rsidRPr="00FD22FC">
        <w:rPr>
          <w:rFonts w:ascii="Calibri" w:hAnsi="Calibri" w:cs="Calibri"/>
          <w:sz w:val="24"/>
          <w:szCs w:val="24"/>
        </w:rPr>
        <w:t xml:space="preserve"> and other allied health personnel</w:t>
      </w:r>
    </w:p>
    <w:p w14:paraId="40C04026" w14:textId="77777777" w:rsidR="00C56D37" w:rsidRDefault="00C56D37">
      <w:pPr>
        <w:rPr>
          <w:rFonts w:ascii="Calibri" w:hAnsi="Calibri" w:cs="Calibri"/>
          <w:b/>
          <w:i/>
        </w:rPr>
      </w:pPr>
    </w:p>
    <w:p w14:paraId="2A69C7AD" w14:textId="77777777" w:rsidR="00EF664C" w:rsidRDefault="00EF664C">
      <w:pPr>
        <w:rPr>
          <w:rFonts w:ascii="Calibri" w:hAnsi="Calibri" w:cs="Calibri"/>
          <w:b/>
          <w:i/>
        </w:rPr>
      </w:pPr>
    </w:p>
    <w:p w14:paraId="371DF178" w14:textId="77777777" w:rsidR="00EF664C" w:rsidRPr="00DE6EE4" w:rsidRDefault="00EF664C" w:rsidP="00EF664C">
      <w:pPr>
        <w:pStyle w:val="Heading8"/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>ACCREDITATION</w:t>
      </w:r>
    </w:p>
    <w:p w14:paraId="12C55639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 xml:space="preserve">Eastern Virginia Medical School is accredited by the Accreditation Council for Continuing Medical Education </w:t>
      </w:r>
      <w:r w:rsidR="00203627" w:rsidRPr="00DE6EE4">
        <w:rPr>
          <w:rFonts w:ascii="Calibri" w:hAnsi="Calibri" w:cs="Calibri"/>
          <w:sz w:val="24"/>
          <w:szCs w:val="24"/>
        </w:rPr>
        <w:t xml:space="preserve">(ACCME) </w:t>
      </w:r>
      <w:r w:rsidRPr="00DE6EE4">
        <w:rPr>
          <w:rFonts w:ascii="Calibri" w:hAnsi="Calibri" w:cs="Calibri"/>
          <w:sz w:val="24"/>
          <w:szCs w:val="24"/>
        </w:rPr>
        <w:t>to provide continuing medical education for physicians.</w:t>
      </w:r>
    </w:p>
    <w:p w14:paraId="37898314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</w:p>
    <w:p w14:paraId="31765CD9" w14:textId="77777777" w:rsidR="00EF664C" w:rsidRPr="00DE6EE4" w:rsidRDefault="00EF664C" w:rsidP="00EF664C">
      <w:pPr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CREDIT DESIGNATION</w:t>
      </w:r>
    </w:p>
    <w:p w14:paraId="24D4CEB8" w14:textId="5129FE0B" w:rsidR="00EF664C" w:rsidRPr="00DE6EE4" w:rsidRDefault="001F1735" w:rsidP="00EF664C">
      <w:pPr>
        <w:pStyle w:val="BodyText2"/>
        <w:rPr>
          <w:rFonts w:ascii="Calibri" w:hAnsi="Calibri" w:cs="Calibri"/>
          <w:b w:val="0"/>
          <w:szCs w:val="24"/>
        </w:rPr>
      </w:pPr>
      <w:r w:rsidRPr="001F1735">
        <w:rPr>
          <w:rFonts w:ascii="Calibri" w:hAnsi="Calibri" w:cs="Calibri"/>
          <w:b w:val="0"/>
          <w:szCs w:val="24"/>
        </w:rPr>
        <w:t xml:space="preserve">Eastern Virginia Medical School designates this live activity for a maximum of </w:t>
      </w:r>
      <w:r w:rsidRPr="005A0DC9">
        <w:rPr>
          <w:rFonts w:ascii="Calibri" w:hAnsi="Calibri" w:cs="Calibri"/>
          <w:b w:val="0"/>
          <w:szCs w:val="24"/>
        </w:rPr>
        <w:t>1</w:t>
      </w:r>
      <w:r w:rsidR="00600A2F" w:rsidRPr="005A0DC9">
        <w:rPr>
          <w:rFonts w:ascii="Calibri" w:hAnsi="Calibri" w:cs="Calibri"/>
          <w:b w:val="0"/>
          <w:szCs w:val="24"/>
        </w:rPr>
        <w:t>.0</w:t>
      </w:r>
      <w:r w:rsidRPr="005A0DC9">
        <w:rPr>
          <w:rFonts w:ascii="Calibri" w:hAnsi="Calibri" w:cs="Calibri"/>
          <w:b w:val="0"/>
          <w:szCs w:val="24"/>
        </w:rPr>
        <w:t xml:space="preserve"> </w:t>
      </w:r>
      <w:r w:rsidRPr="005A0DC9">
        <w:rPr>
          <w:rFonts w:ascii="Calibri" w:hAnsi="Calibri" w:cs="Calibri"/>
          <w:b w:val="0"/>
          <w:i/>
          <w:iCs/>
          <w:szCs w:val="24"/>
        </w:rPr>
        <w:t>AMA PRA Category Credit</w:t>
      </w:r>
      <w:r w:rsidRPr="005A0DC9">
        <w:rPr>
          <w:rFonts w:ascii="Calibri" w:hAnsi="Calibri" w:cs="Calibri"/>
          <w:b w:val="0"/>
          <w:szCs w:val="24"/>
        </w:rPr>
        <w:t xml:space="preserve"> ™.</w:t>
      </w:r>
      <w:r w:rsidRPr="001F1735">
        <w:rPr>
          <w:rFonts w:ascii="Calibri" w:hAnsi="Calibri" w:cs="Calibri"/>
          <w:b w:val="0"/>
          <w:szCs w:val="24"/>
        </w:rPr>
        <w:t xml:space="preserve">  Physicians should claim only the credit commensurate with the extent of their participation in the activity.</w:t>
      </w:r>
    </w:p>
    <w:p w14:paraId="130B332D" w14:textId="77777777" w:rsidR="00203627" w:rsidRPr="00DE6EE4" w:rsidRDefault="00203627" w:rsidP="00BA3F0F">
      <w:pPr>
        <w:jc w:val="both"/>
        <w:rPr>
          <w:rFonts w:ascii="Calibri" w:hAnsi="Calibri" w:cs="Calibri"/>
          <w:sz w:val="24"/>
          <w:szCs w:val="24"/>
        </w:rPr>
      </w:pPr>
    </w:p>
    <w:p w14:paraId="2FB70005" w14:textId="77777777" w:rsidR="00203627" w:rsidRPr="00DE6EE4" w:rsidRDefault="00203627" w:rsidP="00203627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DISCLOSURE</w:t>
      </w:r>
    </w:p>
    <w:p w14:paraId="4570DF70" w14:textId="2980606F" w:rsidR="001F1735" w:rsidRPr="00600A2F" w:rsidRDefault="001F1735" w:rsidP="001F1735">
      <w:pPr>
        <w:jc w:val="both"/>
        <w:rPr>
          <w:rFonts w:ascii="Calibri" w:hAnsi="Calibri" w:cs="Calibri"/>
          <w:bCs/>
          <w:sz w:val="24"/>
          <w:szCs w:val="24"/>
        </w:rPr>
      </w:pPr>
      <w:r w:rsidRPr="00600A2F">
        <w:rPr>
          <w:rFonts w:ascii="Calibri" w:hAnsi="Calibri" w:cs="Calibri"/>
          <w:bCs/>
          <w:sz w:val="24"/>
          <w:szCs w:val="24"/>
        </w:rPr>
        <w:t>Dr.</w:t>
      </w:r>
      <w:r w:rsidR="002A7D3D" w:rsidRPr="00600A2F">
        <w:rPr>
          <w:rFonts w:ascii="Calibri" w:hAnsi="Calibri" w:cs="Calibri"/>
          <w:bCs/>
          <w:sz w:val="24"/>
          <w:szCs w:val="24"/>
        </w:rPr>
        <w:t xml:space="preserve"> </w:t>
      </w:r>
      <w:r w:rsidR="00C21B41">
        <w:rPr>
          <w:rFonts w:ascii="Calibri" w:hAnsi="Calibri" w:cs="Calibri"/>
          <w:bCs/>
          <w:sz w:val="24"/>
          <w:szCs w:val="24"/>
        </w:rPr>
        <w:t>Dana Adkins</w:t>
      </w:r>
      <w:r w:rsidRPr="00600A2F">
        <w:rPr>
          <w:rFonts w:ascii="Calibri" w:hAnsi="Calibri" w:cs="Calibri"/>
          <w:bCs/>
          <w:sz w:val="24"/>
          <w:szCs w:val="24"/>
        </w:rPr>
        <w:t xml:space="preserve"> and the planning committee members have no relevant financial relationships with ineligible companies to disclose.</w:t>
      </w:r>
    </w:p>
    <w:p w14:paraId="1A887BE9" w14:textId="09424B3C" w:rsidR="00922DDF" w:rsidRPr="00BA3F0F" w:rsidRDefault="00922DDF" w:rsidP="00203627">
      <w:pPr>
        <w:jc w:val="both"/>
        <w:rPr>
          <w:rFonts w:ascii="Calibri" w:hAnsi="Calibri" w:cs="Calibri"/>
          <w:b/>
          <w:sz w:val="18"/>
          <w:szCs w:val="18"/>
        </w:rPr>
      </w:pPr>
    </w:p>
    <w:sectPr w:rsidR="00922DDF" w:rsidRPr="00BA3F0F">
      <w:pgSz w:w="12240" w:h="15840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339"/>
    <w:multiLevelType w:val="singleLevel"/>
    <w:tmpl w:val="7FF0A07A"/>
    <w:lvl w:ilvl="0">
      <w:start w:val="2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" w15:restartNumberingAfterBreak="0">
    <w:nsid w:val="425E56FB"/>
    <w:multiLevelType w:val="hybridMultilevel"/>
    <w:tmpl w:val="46D4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4CB3"/>
    <w:multiLevelType w:val="singleLevel"/>
    <w:tmpl w:val="73A26B1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327593C"/>
    <w:multiLevelType w:val="singleLevel"/>
    <w:tmpl w:val="11B24A9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A0A6ADC"/>
    <w:multiLevelType w:val="hybridMultilevel"/>
    <w:tmpl w:val="71042DBE"/>
    <w:lvl w:ilvl="0" w:tplc="0C8CBDA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6ECE5B0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30F4846E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6606AB6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69CE8A5A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3E14DDDC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DC961DC4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461025B4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ABCE9CE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60654E99"/>
    <w:multiLevelType w:val="hybridMultilevel"/>
    <w:tmpl w:val="C97C1B6A"/>
    <w:lvl w:ilvl="0" w:tplc="E762487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A4C88F4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685C163C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4ECC65EE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E18E9E84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BC5A83C4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996EAE10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38F476C8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57F252CA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62407B19"/>
    <w:multiLevelType w:val="singleLevel"/>
    <w:tmpl w:val="706EBD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2D54B5E"/>
    <w:multiLevelType w:val="hybridMultilevel"/>
    <w:tmpl w:val="163C7F78"/>
    <w:lvl w:ilvl="0" w:tplc="6B66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D445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78B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BCA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2EB1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2654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E02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AE8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2669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307222"/>
    <w:multiLevelType w:val="hybridMultilevel"/>
    <w:tmpl w:val="5966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zAwtTQzMTEyNTVX0lEKTi0uzszPAykwrAUAVC8JuCwAAAA="/>
  </w:docVars>
  <w:rsids>
    <w:rsidRoot w:val="00BF2899"/>
    <w:rsid w:val="000077ED"/>
    <w:rsid w:val="00023FD6"/>
    <w:rsid w:val="000431B0"/>
    <w:rsid w:val="00045247"/>
    <w:rsid w:val="0009461D"/>
    <w:rsid w:val="00096ACA"/>
    <w:rsid w:val="000C3BA4"/>
    <w:rsid w:val="000C78BC"/>
    <w:rsid w:val="000D55B4"/>
    <w:rsid w:val="000D65CD"/>
    <w:rsid w:val="000F1EE2"/>
    <w:rsid w:val="00102EE4"/>
    <w:rsid w:val="00104399"/>
    <w:rsid w:val="0013315B"/>
    <w:rsid w:val="001424A8"/>
    <w:rsid w:val="00157271"/>
    <w:rsid w:val="001701B9"/>
    <w:rsid w:val="001744E5"/>
    <w:rsid w:val="00192FF6"/>
    <w:rsid w:val="001A17AB"/>
    <w:rsid w:val="001A69F3"/>
    <w:rsid w:val="001C1BD8"/>
    <w:rsid w:val="001C640C"/>
    <w:rsid w:val="001D2651"/>
    <w:rsid w:val="001E0BAF"/>
    <w:rsid w:val="001F1735"/>
    <w:rsid w:val="00201D6A"/>
    <w:rsid w:val="00203627"/>
    <w:rsid w:val="002069B4"/>
    <w:rsid w:val="00222291"/>
    <w:rsid w:val="002410FC"/>
    <w:rsid w:val="00257503"/>
    <w:rsid w:val="00264B09"/>
    <w:rsid w:val="002958E6"/>
    <w:rsid w:val="002961A9"/>
    <w:rsid w:val="002A7D3D"/>
    <w:rsid w:val="002B7436"/>
    <w:rsid w:val="002C2015"/>
    <w:rsid w:val="002C23C0"/>
    <w:rsid w:val="002F1F24"/>
    <w:rsid w:val="00300617"/>
    <w:rsid w:val="0030501C"/>
    <w:rsid w:val="00323E14"/>
    <w:rsid w:val="0032430B"/>
    <w:rsid w:val="0032500E"/>
    <w:rsid w:val="00325604"/>
    <w:rsid w:val="00332C3D"/>
    <w:rsid w:val="003418FD"/>
    <w:rsid w:val="00345B3E"/>
    <w:rsid w:val="00350042"/>
    <w:rsid w:val="00356C59"/>
    <w:rsid w:val="00370639"/>
    <w:rsid w:val="00395209"/>
    <w:rsid w:val="00395D6C"/>
    <w:rsid w:val="00396C1A"/>
    <w:rsid w:val="00397BCE"/>
    <w:rsid w:val="003A61EE"/>
    <w:rsid w:val="003A63CE"/>
    <w:rsid w:val="003A6714"/>
    <w:rsid w:val="003B3C00"/>
    <w:rsid w:val="003B7A44"/>
    <w:rsid w:val="003D6494"/>
    <w:rsid w:val="004077DD"/>
    <w:rsid w:val="00415E4B"/>
    <w:rsid w:val="00425B4E"/>
    <w:rsid w:val="00447ECA"/>
    <w:rsid w:val="004619AD"/>
    <w:rsid w:val="00477FF7"/>
    <w:rsid w:val="004A051D"/>
    <w:rsid w:val="004C5A0D"/>
    <w:rsid w:val="004C7F65"/>
    <w:rsid w:val="004D35CD"/>
    <w:rsid w:val="004D47CB"/>
    <w:rsid w:val="004E4C73"/>
    <w:rsid w:val="004F2058"/>
    <w:rsid w:val="00507A13"/>
    <w:rsid w:val="00517485"/>
    <w:rsid w:val="00525D80"/>
    <w:rsid w:val="00527D47"/>
    <w:rsid w:val="00534FCE"/>
    <w:rsid w:val="005511AC"/>
    <w:rsid w:val="005537B3"/>
    <w:rsid w:val="0056716F"/>
    <w:rsid w:val="00580893"/>
    <w:rsid w:val="00586A36"/>
    <w:rsid w:val="00592FCE"/>
    <w:rsid w:val="00595A0F"/>
    <w:rsid w:val="00596350"/>
    <w:rsid w:val="005A0DC9"/>
    <w:rsid w:val="005A6913"/>
    <w:rsid w:val="005C1904"/>
    <w:rsid w:val="005C2549"/>
    <w:rsid w:val="005D4DF5"/>
    <w:rsid w:val="005D6FCC"/>
    <w:rsid w:val="00600A2F"/>
    <w:rsid w:val="006416AD"/>
    <w:rsid w:val="0067170C"/>
    <w:rsid w:val="006749FD"/>
    <w:rsid w:val="00675D44"/>
    <w:rsid w:val="00680633"/>
    <w:rsid w:val="0068779E"/>
    <w:rsid w:val="006A6553"/>
    <w:rsid w:val="006B059F"/>
    <w:rsid w:val="006C0777"/>
    <w:rsid w:val="006E1785"/>
    <w:rsid w:val="00700519"/>
    <w:rsid w:val="007026F7"/>
    <w:rsid w:val="00702E97"/>
    <w:rsid w:val="00710A72"/>
    <w:rsid w:val="007244DB"/>
    <w:rsid w:val="00792491"/>
    <w:rsid w:val="007C06F9"/>
    <w:rsid w:val="007C0754"/>
    <w:rsid w:val="007D6915"/>
    <w:rsid w:val="007D7F31"/>
    <w:rsid w:val="007E48C5"/>
    <w:rsid w:val="007E4CDE"/>
    <w:rsid w:val="007E75F3"/>
    <w:rsid w:val="007F08E9"/>
    <w:rsid w:val="007F1D90"/>
    <w:rsid w:val="007F4D7F"/>
    <w:rsid w:val="00821F8C"/>
    <w:rsid w:val="00830B88"/>
    <w:rsid w:val="00841517"/>
    <w:rsid w:val="00865E8F"/>
    <w:rsid w:val="00882D26"/>
    <w:rsid w:val="00887973"/>
    <w:rsid w:val="008937A2"/>
    <w:rsid w:val="008C1779"/>
    <w:rsid w:val="008C600A"/>
    <w:rsid w:val="008D56CD"/>
    <w:rsid w:val="008E1340"/>
    <w:rsid w:val="008E1D4A"/>
    <w:rsid w:val="008E628D"/>
    <w:rsid w:val="00902F15"/>
    <w:rsid w:val="0090552E"/>
    <w:rsid w:val="00911E38"/>
    <w:rsid w:val="009130FC"/>
    <w:rsid w:val="00922DDF"/>
    <w:rsid w:val="0096463B"/>
    <w:rsid w:val="009845D6"/>
    <w:rsid w:val="00985B82"/>
    <w:rsid w:val="009A3B86"/>
    <w:rsid w:val="009C506F"/>
    <w:rsid w:val="009F45B5"/>
    <w:rsid w:val="009F7A51"/>
    <w:rsid w:val="00A13132"/>
    <w:rsid w:val="00A22326"/>
    <w:rsid w:val="00A23276"/>
    <w:rsid w:val="00A240D8"/>
    <w:rsid w:val="00A24137"/>
    <w:rsid w:val="00A27B6C"/>
    <w:rsid w:val="00A34BD6"/>
    <w:rsid w:val="00A370EC"/>
    <w:rsid w:val="00A434EC"/>
    <w:rsid w:val="00A45A7C"/>
    <w:rsid w:val="00A478D2"/>
    <w:rsid w:val="00A60B8D"/>
    <w:rsid w:val="00A943F4"/>
    <w:rsid w:val="00AE4402"/>
    <w:rsid w:val="00AE46ED"/>
    <w:rsid w:val="00AE7A9C"/>
    <w:rsid w:val="00AF0DE9"/>
    <w:rsid w:val="00AF17A8"/>
    <w:rsid w:val="00AF200C"/>
    <w:rsid w:val="00B106E6"/>
    <w:rsid w:val="00B2028A"/>
    <w:rsid w:val="00B25B29"/>
    <w:rsid w:val="00B57B16"/>
    <w:rsid w:val="00B8455A"/>
    <w:rsid w:val="00B9376E"/>
    <w:rsid w:val="00BA3F0F"/>
    <w:rsid w:val="00BA62D3"/>
    <w:rsid w:val="00BC5B97"/>
    <w:rsid w:val="00BF2899"/>
    <w:rsid w:val="00BF52E9"/>
    <w:rsid w:val="00C036CC"/>
    <w:rsid w:val="00C0435D"/>
    <w:rsid w:val="00C11136"/>
    <w:rsid w:val="00C21B41"/>
    <w:rsid w:val="00C50216"/>
    <w:rsid w:val="00C55D89"/>
    <w:rsid w:val="00C56D37"/>
    <w:rsid w:val="00C67CBE"/>
    <w:rsid w:val="00C848B8"/>
    <w:rsid w:val="00CA2FDD"/>
    <w:rsid w:val="00CA6455"/>
    <w:rsid w:val="00CA6AB6"/>
    <w:rsid w:val="00CB05B1"/>
    <w:rsid w:val="00CB1535"/>
    <w:rsid w:val="00CD6637"/>
    <w:rsid w:val="00CF6479"/>
    <w:rsid w:val="00D0775C"/>
    <w:rsid w:val="00D2204C"/>
    <w:rsid w:val="00D30B1B"/>
    <w:rsid w:val="00D4613A"/>
    <w:rsid w:val="00D51A1A"/>
    <w:rsid w:val="00D64F0D"/>
    <w:rsid w:val="00D85019"/>
    <w:rsid w:val="00DA31E7"/>
    <w:rsid w:val="00DA4BA4"/>
    <w:rsid w:val="00DC48C1"/>
    <w:rsid w:val="00DD233E"/>
    <w:rsid w:val="00DD267A"/>
    <w:rsid w:val="00DE55A0"/>
    <w:rsid w:val="00DE6EE4"/>
    <w:rsid w:val="00DE7F4D"/>
    <w:rsid w:val="00E05459"/>
    <w:rsid w:val="00E10F4D"/>
    <w:rsid w:val="00E17D08"/>
    <w:rsid w:val="00E503B5"/>
    <w:rsid w:val="00E503E4"/>
    <w:rsid w:val="00E73BF1"/>
    <w:rsid w:val="00EA1794"/>
    <w:rsid w:val="00EA1CAF"/>
    <w:rsid w:val="00EC14BC"/>
    <w:rsid w:val="00EC6C52"/>
    <w:rsid w:val="00EE4D38"/>
    <w:rsid w:val="00EF664C"/>
    <w:rsid w:val="00EF74A7"/>
    <w:rsid w:val="00EF78C5"/>
    <w:rsid w:val="00F33D51"/>
    <w:rsid w:val="00F3494A"/>
    <w:rsid w:val="00F446AD"/>
    <w:rsid w:val="00F677EE"/>
    <w:rsid w:val="00F754CC"/>
    <w:rsid w:val="00F84BF3"/>
    <w:rsid w:val="00F86A14"/>
    <w:rsid w:val="00F91E9A"/>
    <w:rsid w:val="00FA7868"/>
    <w:rsid w:val="00FB6000"/>
    <w:rsid w:val="00FD22FC"/>
    <w:rsid w:val="00FD4646"/>
    <w:rsid w:val="00FD7140"/>
    <w:rsid w:val="00FE21EE"/>
    <w:rsid w:val="00FE6E2A"/>
    <w:rsid w:val="00FF175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8941"/>
  <w15:chartTrackingRefBased/>
  <w15:docId w15:val="{91B99F93-81FC-9B4D-BA77-6B509EA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Pr>
      <w:sz w:val="28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2">
    <w:name w:val="Body Text Indent 2"/>
    <w:basedOn w:val="Normal"/>
    <w:pPr>
      <w:ind w:left="2880" w:hanging="2880"/>
    </w:pPr>
    <w:rPr>
      <w:b/>
    </w:rPr>
  </w:style>
  <w:style w:type="paragraph" w:styleId="BodyText3">
    <w:name w:val="Body Text 3"/>
    <w:basedOn w:val="Normal"/>
    <w:rPr>
      <w:sz w:val="28"/>
    </w:rPr>
  </w:style>
  <w:style w:type="paragraph" w:styleId="BodyTextIndent3">
    <w:name w:val="Body Text Indent 3"/>
    <w:basedOn w:val="Normal"/>
    <w:pPr>
      <w:ind w:left="5040"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750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57503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600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A2F"/>
  </w:style>
  <w:style w:type="character" w:customStyle="1" w:styleId="CommentTextChar">
    <w:name w:val="Comment Text Char"/>
    <w:basedOn w:val="DefaultParagraphFont"/>
    <w:link w:val="CommentText"/>
    <w:rsid w:val="00600A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1994</vt:lpstr>
    </vt:vector>
  </TitlesOfParts>
  <Company>Sentara Healthcare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1994</dc:title>
  <dc:subject/>
  <dc:creator>AUTHORIZED GATEWAY 2000 USER</dc:creator>
  <cp:keywords/>
  <cp:lastModifiedBy>MAKAYLA R WILLIAMS</cp:lastModifiedBy>
  <cp:revision>2</cp:revision>
  <cp:lastPrinted>2022-01-20T18:45:00Z</cp:lastPrinted>
  <dcterms:created xsi:type="dcterms:W3CDTF">2023-01-11T21:19:00Z</dcterms:created>
  <dcterms:modified xsi:type="dcterms:W3CDTF">2023-01-11T21:19:00Z</dcterms:modified>
</cp:coreProperties>
</file>